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8D767" w14:textId="77777777" w:rsidR="004D210F" w:rsidRPr="00076BA7" w:rsidRDefault="004D210F" w:rsidP="00080993">
      <w:pPr>
        <w:pStyle w:val="Antrat1"/>
        <w:spacing w:before="0"/>
        <w:rPr>
          <w:rFonts w:eastAsia="Calibri"/>
        </w:rPr>
      </w:pPr>
      <w:bookmarkStart w:id="0" w:name="_Ref39484039"/>
      <w:bookmarkStart w:id="1" w:name="_Ref40278562"/>
      <w:bookmarkStart w:id="2" w:name="_Toc144112204"/>
      <w:r w:rsidRPr="00076BA7">
        <w:rPr>
          <w:rFonts w:eastAsia="Calibri"/>
        </w:rPr>
        <w:t>Pirkimo sąlygų 7 priedas „Pasiūlymų vertinimo kriterijai ir sąlygos“</w:t>
      </w:r>
      <w:bookmarkEnd w:id="0"/>
      <w:bookmarkEnd w:id="1"/>
      <w:bookmarkEnd w:id="2"/>
    </w:p>
    <w:p w14:paraId="69BC45FC" w14:textId="77777777" w:rsidR="004D210F" w:rsidRPr="00076BA7" w:rsidRDefault="004D210F" w:rsidP="004D210F">
      <w:pPr>
        <w:jc w:val="center"/>
        <w:rPr>
          <w:rFonts w:ascii="Calibri Light" w:hAnsi="Calibri Light" w:cs="Calibri Light"/>
          <w:b/>
          <w:szCs w:val="24"/>
        </w:rPr>
      </w:pPr>
    </w:p>
    <w:p w14:paraId="2B243662" w14:textId="7431775A" w:rsidR="000735B9" w:rsidRPr="006D7D13" w:rsidRDefault="004D210F" w:rsidP="006D7D13">
      <w:pPr>
        <w:pStyle w:val="Paantrat"/>
        <w:jc w:val="center"/>
        <w:rPr>
          <w:rFonts w:ascii="Calibri Light" w:hAnsi="Calibri Light" w:cs="Calibri Light"/>
          <w:bCs/>
          <w:smallCaps/>
          <w:sz w:val="22"/>
          <w:szCs w:val="22"/>
        </w:rPr>
      </w:pPr>
      <w:r w:rsidRPr="00AD3A28">
        <w:rPr>
          <w:rFonts w:ascii="Calibri Light" w:hAnsi="Calibri Light" w:cs="Calibri Light"/>
          <w:sz w:val="22"/>
          <w:szCs w:val="22"/>
        </w:rPr>
        <w:t>PASIŪLYMŲ VERTINIMO KRITERIJAI ir Sąlygos</w:t>
      </w:r>
    </w:p>
    <w:p w14:paraId="6D28E998" w14:textId="77777777" w:rsidR="000735B9" w:rsidRPr="00076BA7" w:rsidRDefault="000735B9" w:rsidP="000735B9">
      <w:pPr>
        <w:pStyle w:val="paragrafesrasas2lygis"/>
        <w:spacing w:after="0" w:line="240" w:lineRule="auto"/>
        <w:rPr>
          <w:rFonts w:ascii="Calibri Light" w:hAnsi="Calibri Light" w:cs="Calibri Light"/>
          <w:color w:val="FF0000"/>
          <w:spacing w:val="-1"/>
          <w:sz w:val="21"/>
          <w:szCs w:val="21"/>
        </w:rPr>
      </w:pPr>
    </w:p>
    <w:p w14:paraId="420CE42C" w14:textId="77777777" w:rsidR="00935342" w:rsidRDefault="000735B9" w:rsidP="00935342">
      <w:pPr>
        <w:spacing w:after="240"/>
        <w:ind w:firstLine="567"/>
        <w:jc w:val="both"/>
        <w:rPr>
          <w:rFonts w:asciiTheme="majorHAnsi" w:hAnsiTheme="majorHAnsi" w:cstheme="majorHAnsi"/>
          <w:bCs/>
        </w:rPr>
      </w:pPr>
      <w:r w:rsidRPr="00076BA7">
        <w:rPr>
          <w:rFonts w:ascii="Calibri Light" w:hAnsi="Calibri Light" w:cs="Calibri Light"/>
        </w:rPr>
        <w:t xml:space="preserve">PS ekonomiškai naudingiausią pasiūlymą išsirenka </w:t>
      </w:r>
      <w:r w:rsidR="00935342" w:rsidRPr="0048072A">
        <w:rPr>
          <w:rFonts w:asciiTheme="majorHAnsi" w:eastAsia="Times New Roman" w:hAnsiTheme="majorHAnsi" w:cstheme="majorHAnsi"/>
        </w:rPr>
        <w:t>p</w:t>
      </w:r>
      <w:r w:rsidR="00935342" w:rsidRPr="0048072A">
        <w:rPr>
          <w:rFonts w:asciiTheme="majorHAnsi" w:hAnsiTheme="majorHAnsi" w:cstheme="majorHAnsi"/>
          <w:bCs/>
        </w:rPr>
        <w:t>agal kainos ir kokybės santykį ir jo pasirinktos vertinti techninės charakteristikos nėra kiekybiškai įvertinamos</w:t>
      </w:r>
      <w:r w:rsidR="00935342" w:rsidRPr="0048072A">
        <w:rPr>
          <w:rFonts w:asciiTheme="majorHAnsi" w:eastAsia="Times New Roman" w:hAnsiTheme="majorHAnsi" w:cstheme="majorHAnsi"/>
        </w:rPr>
        <w:t>. K</w:t>
      </w:r>
      <w:r w:rsidR="00935342" w:rsidRPr="0048072A">
        <w:rPr>
          <w:rFonts w:asciiTheme="majorHAnsi" w:hAnsiTheme="majorHAnsi" w:cstheme="majorHAnsi"/>
          <w:bCs/>
        </w:rPr>
        <w:t>omisija apskaičiuoja kiekvieno pasiūlymo kainos ir kokybės santykį dviejų skaičių po kablelio tikslumu (pasiūlymo techninės charakteristikos įvertinamos kiekybiškai pagal su pasiūlymu pateiktus duomenis):</w:t>
      </w:r>
    </w:p>
    <w:p w14:paraId="39AC887B" w14:textId="1E2662BA" w:rsidR="0055458E" w:rsidRDefault="0055458E" w:rsidP="0055458E">
      <w:pPr>
        <w:spacing w:after="120"/>
        <w:rPr>
          <w:rFonts w:ascii="Calibri Light" w:hAnsi="Calibri Light" w:cs="Calibri Light"/>
          <w:szCs w:val="24"/>
        </w:rPr>
      </w:pPr>
      <w:r w:rsidRPr="00B640D5">
        <w:rPr>
          <w:rFonts w:ascii="Calibri Light" w:hAnsi="Calibri Light" w:cs="Calibri Light"/>
          <w:szCs w:val="24"/>
        </w:rPr>
        <w:t>Ekonominis naudingumas (S) apskaičiuojamas sudedant tiekėjo Pasiūlymo kainos (C) ir darbų atlikimo termino (T</w:t>
      </w:r>
      <w:r w:rsidR="006D7D13">
        <w:rPr>
          <w:rFonts w:ascii="Calibri Light" w:hAnsi="Calibri Light" w:cs="Calibri Light"/>
          <w:szCs w:val="24"/>
        </w:rPr>
        <w:t>)</w:t>
      </w:r>
      <w:r>
        <w:rPr>
          <w:rFonts w:ascii="Calibri Light" w:hAnsi="Calibri Light" w:cs="Calibri Light"/>
          <w:szCs w:val="24"/>
        </w:rPr>
        <w:t>:</w:t>
      </w:r>
    </w:p>
    <w:p w14:paraId="6F485DCD" w14:textId="27EF02E4" w:rsidR="0055458E" w:rsidRPr="00B640D5" w:rsidRDefault="0055458E" w:rsidP="0055458E">
      <w:pPr>
        <w:spacing w:after="120"/>
        <w:ind w:firstLine="539"/>
        <w:jc w:val="center"/>
        <w:rPr>
          <w:rFonts w:ascii="Calibri Light" w:hAnsi="Calibri Light" w:cs="Calibri Light"/>
          <w:szCs w:val="24"/>
        </w:rPr>
      </w:pPr>
      <w:r w:rsidRPr="00B640D5">
        <w:rPr>
          <w:rFonts w:ascii="Calibri Light" w:hAnsi="Calibri Light" w:cs="Calibri Light"/>
          <w:szCs w:val="24"/>
        </w:rPr>
        <w:t>S = C + T</w:t>
      </w:r>
      <w:r>
        <w:rPr>
          <w:rFonts w:ascii="Calibri Light" w:hAnsi="Calibri Light" w:cs="Calibri Light"/>
          <w:szCs w:val="24"/>
        </w:rPr>
        <w:t xml:space="preserve"> </w:t>
      </w:r>
    </w:p>
    <w:tbl>
      <w:tblPr>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29"/>
        <w:gridCol w:w="2682"/>
      </w:tblGrid>
      <w:tr w:rsidR="0055458E" w:rsidRPr="00B640D5" w14:paraId="556ACA32" w14:textId="77777777" w:rsidTr="00B6667B">
        <w:trPr>
          <w:cantSplit/>
          <w:trHeight w:val="846"/>
          <w:jc w:val="center"/>
        </w:trPr>
        <w:tc>
          <w:tcPr>
            <w:tcW w:w="7329" w:type="dxa"/>
            <w:tcBorders>
              <w:top w:val="single" w:sz="4" w:space="0" w:color="auto"/>
              <w:left w:val="single" w:sz="4" w:space="0" w:color="auto"/>
              <w:bottom w:val="single" w:sz="4" w:space="0" w:color="auto"/>
              <w:right w:val="single" w:sz="4" w:space="0" w:color="auto"/>
            </w:tcBorders>
            <w:vAlign w:val="center"/>
            <w:hideMark/>
          </w:tcPr>
          <w:p w14:paraId="10B3A6F1" w14:textId="77777777" w:rsidR="0055458E" w:rsidRPr="00B640D5" w:rsidRDefault="0055458E" w:rsidP="00B6667B">
            <w:pPr>
              <w:overflowPunct w:val="0"/>
              <w:autoSpaceDE w:val="0"/>
              <w:autoSpaceDN w:val="0"/>
              <w:adjustRightInd w:val="0"/>
              <w:ind w:right="-456"/>
              <w:jc w:val="center"/>
              <w:rPr>
                <w:rFonts w:ascii="Calibri Light" w:hAnsi="Calibri Light" w:cs="Calibri Light"/>
                <w:b/>
                <w:szCs w:val="24"/>
                <w:lang w:eastAsia="en-US"/>
              </w:rPr>
            </w:pPr>
            <w:r w:rsidRPr="00B640D5">
              <w:rPr>
                <w:rFonts w:ascii="Calibri Light" w:hAnsi="Calibri Light" w:cs="Calibri Light"/>
                <w:b/>
                <w:szCs w:val="24"/>
                <w:lang w:eastAsia="en-US"/>
              </w:rPr>
              <w:t>Vertinimo kriterijai</w:t>
            </w:r>
          </w:p>
        </w:tc>
        <w:tc>
          <w:tcPr>
            <w:tcW w:w="2682" w:type="dxa"/>
            <w:tcBorders>
              <w:top w:val="single" w:sz="4" w:space="0" w:color="auto"/>
              <w:left w:val="single" w:sz="4" w:space="0" w:color="auto"/>
              <w:bottom w:val="single" w:sz="4" w:space="0" w:color="auto"/>
              <w:right w:val="single" w:sz="4" w:space="0" w:color="auto"/>
            </w:tcBorders>
            <w:vAlign w:val="center"/>
            <w:hideMark/>
          </w:tcPr>
          <w:p w14:paraId="57182C5D" w14:textId="77777777" w:rsidR="0055458E" w:rsidRPr="00B640D5" w:rsidRDefault="0055458E" w:rsidP="00B6667B">
            <w:pPr>
              <w:overflowPunct w:val="0"/>
              <w:autoSpaceDE w:val="0"/>
              <w:autoSpaceDN w:val="0"/>
              <w:adjustRightInd w:val="0"/>
              <w:jc w:val="center"/>
              <w:rPr>
                <w:rFonts w:ascii="Calibri Light" w:hAnsi="Calibri Light" w:cs="Calibri Light"/>
                <w:b/>
                <w:szCs w:val="24"/>
                <w:lang w:eastAsia="en-US"/>
              </w:rPr>
            </w:pPr>
            <w:r w:rsidRPr="00B640D5">
              <w:rPr>
                <w:rFonts w:ascii="Calibri Light" w:hAnsi="Calibri Light" w:cs="Calibri Light"/>
                <w:b/>
                <w:szCs w:val="24"/>
                <w:lang w:eastAsia="en-US"/>
              </w:rPr>
              <w:t>Lyginamasis svoris ekonominio naudingumo įvertinime</w:t>
            </w:r>
          </w:p>
        </w:tc>
      </w:tr>
      <w:tr w:rsidR="0055458E" w:rsidRPr="00B640D5" w14:paraId="17B7343F" w14:textId="77777777" w:rsidTr="00B6667B">
        <w:trPr>
          <w:cantSplit/>
          <w:trHeight w:val="217"/>
          <w:jc w:val="center"/>
        </w:trPr>
        <w:tc>
          <w:tcPr>
            <w:tcW w:w="7329" w:type="dxa"/>
            <w:tcBorders>
              <w:top w:val="single" w:sz="4" w:space="0" w:color="auto"/>
              <w:left w:val="single" w:sz="4" w:space="0" w:color="auto"/>
              <w:bottom w:val="single" w:sz="4" w:space="0" w:color="auto"/>
              <w:right w:val="single" w:sz="4" w:space="0" w:color="auto"/>
            </w:tcBorders>
            <w:hideMark/>
          </w:tcPr>
          <w:p w14:paraId="7CDBB4E8" w14:textId="43E79FEC" w:rsidR="0055458E" w:rsidRPr="00B640D5" w:rsidRDefault="0055458E" w:rsidP="00B6667B">
            <w:pPr>
              <w:overflowPunct w:val="0"/>
              <w:autoSpaceDE w:val="0"/>
              <w:autoSpaceDN w:val="0"/>
              <w:adjustRightInd w:val="0"/>
              <w:jc w:val="both"/>
              <w:rPr>
                <w:rFonts w:ascii="Calibri Light" w:hAnsi="Calibri Light" w:cs="Calibri Light"/>
                <w:szCs w:val="24"/>
                <w:lang w:eastAsia="en-US"/>
              </w:rPr>
            </w:pPr>
            <w:r w:rsidRPr="00B640D5">
              <w:rPr>
                <w:rFonts w:ascii="Calibri Light" w:hAnsi="Calibri Light" w:cs="Calibri Light"/>
                <w:szCs w:val="24"/>
                <w:lang w:eastAsia="en-US"/>
              </w:rPr>
              <w:t xml:space="preserve">Pirmas kriterijus (C) – </w:t>
            </w:r>
            <w:r>
              <w:rPr>
                <w:rFonts w:ascii="Calibri Light" w:hAnsi="Calibri Light" w:cs="Calibri Light"/>
                <w:szCs w:val="24"/>
                <w:lang w:eastAsia="en-US"/>
              </w:rPr>
              <w:t xml:space="preserve">pasiūlymo </w:t>
            </w:r>
            <w:r w:rsidRPr="00B640D5">
              <w:rPr>
                <w:rFonts w:ascii="Calibri Light" w:hAnsi="Calibri Light" w:cs="Calibri Light"/>
                <w:szCs w:val="24"/>
                <w:lang w:eastAsia="en-US"/>
              </w:rPr>
              <w:t xml:space="preserve"> kaina</w:t>
            </w:r>
          </w:p>
        </w:tc>
        <w:tc>
          <w:tcPr>
            <w:tcW w:w="2682" w:type="dxa"/>
            <w:tcBorders>
              <w:top w:val="single" w:sz="4" w:space="0" w:color="auto"/>
              <w:left w:val="single" w:sz="4" w:space="0" w:color="auto"/>
              <w:bottom w:val="single" w:sz="4" w:space="0" w:color="auto"/>
              <w:right w:val="single" w:sz="4" w:space="0" w:color="auto"/>
            </w:tcBorders>
            <w:vAlign w:val="center"/>
            <w:hideMark/>
          </w:tcPr>
          <w:p w14:paraId="13B812D5" w14:textId="512885D7" w:rsidR="0055458E" w:rsidRPr="00B640D5" w:rsidRDefault="0055458E" w:rsidP="00B6667B">
            <w:pPr>
              <w:overflowPunct w:val="0"/>
              <w:autoSpaceDE w:val="0"/>
              <w:autoSpaceDN w:val="0"/>
              <w:adjustRightInd w:val="0"/>
              <w:jc w:val="center"/>
              <w:rPr>
                <w:rFonts w:ascii="Calibri Light" w:hAnsi="Calibri Light" w:cs="Calibri Light"/>
                <w:szCs w:val="24"/>
                <w:lang w:val="en-US" w:eastAsia="en-US"/>
              </w:rPr>
            </w:pPr>
            <w:r w:rsidRPr="00B640D5">
              <w:rPr>
                <w:rFonts w:ascii="Calibri Light" w:hAnsi="Calibri Light" w:cs="Calibri Light"/>
                <w:szCs w:val="24"/>
                <w:lang w:eastAsia="en-US"/>
              </w:rPr>
              <w:t>X=</w:t>
            </w:r>
            <w:r w:rsidR="00383CEF">
              <w:rPr>
                <w:rFonts w:ascii="Calibri Light" w:hAnsi="Calibri Light" w:cs="Calibri Light"/>
                <w:szCs w:val="24"/>
                <w:lang w:val="en-US" w:eastAsia="en-US"/>
              </w:rPr>
              <w:t>7</w:t>
            </w:r>
            <w:r>
              <w:rPr>
                <w:rFonts w:ascii="Calibri Light" w:hAnsi="Calibri Light" w:cs="Calibri Light"/>
                <w:szCs w:val="24"/>
                <w:lang w:val="en-US" w:eastAsia="en-US"/>
              </w:rPr>
              <w:t>0</w:t>
            </w:r>
          </w:p>
        </w:tc>
      </w:tr>
      <w:tr w:rsidR="0055458E" w:rsidRPr="00B640D5" w14:paraId="4A7CBEB3" w14:textId="77777777" w:rsidTr="00B6667B">
        <w:trPr>
          <w:cantSplit/>
          <w:trHeight w:val="217"/>
          <w:jc w:val="center"/>
        </w:trPr>
        <w:tc>
          <w:tcPr>
            <w:tcW w:w="7329" w:type="dxa"/>
            <w:tcBorders>
              <w:top w:val="single" w:sz="4" w:space="0" w:color="auto"/>
              <w:left w:val="single" w:sz="4" w:space="0" w:color="auto"/>
              <w:bottom w:val="single" w:sz="4" w:space="0" w:color="auto"/>
              <w:right w:val="single" w:sz="4" w:space="0" w:color="auto"/>
            </w:tcBorders>
            <w:hideMark/>
          </w:tcPr>
          <w:p w14:paraId="6A5C1792" w14:textId="77777777" w:rsidR="0055458E" w:rsidRPr="00B640D5" w:rsidRDefault="0055458E" w:rsidP="00B6667B">
            <w:pPr>
              <w:overflowPunct w:val="0"/>
              <w:autoSpaceDE w:val="0"/>
              <w:autoSpaceDN w:val="0"/>
              <w:adjustRightInd w:val="0"/>
              <w:jc w:val="both"/>
              <w:rPr>
                <w:rFonts w:ascii="Calibri Light" w:hAnsi="Calibri Light" w:cs="Calibri Light"/>
                <w:szCs w:val="24"/>
                <w:lang w:eastAsia="en-US"/>
              </w:rPr>
            </w:pPr>
            <w:r w:rsidRPr="00B640D5">
              <w:rPr>
                <w:rFonts w:ascii="Calibri Light" w:hAnsi="Calibri Light" w:cs="Calibri Light"/>
                <w:szCs w:val="24"/>
                <w:lang w:eastAsia="en-US"/>
              </w:rPr>
              <w:t>Antras kriterijus (T) – darbų atlikimo terminas</w:t>
            </w:r>
            <w:r w:rsidRPr="00B640D5">
              <w:rPr>
                <w:rFonts w:ascii="Calibri Light" w:hAnsi="Calibri Light" w:cs="Calibri Light"/>
                <w:b/>
                <w:szCs w:val="24"/>
                <w:lang w:eastAsia="en-US"/>
              </w:rPr>
              <w:t xml:space="preserve"> </w:t>
            </w:r>
          </w:p>
        </w:tc>
        <w:tc>
          <w:tcPr>
            <w:tcW w:w="2682" w:type="dxa"/>
            <w:tcBorders>
              <w:top w:val="single" w:sz="4" w:space="0" w:color="auto"/>
              <w:left w:val="single" w:sz="4" w:space="0" w:color="auto"/>
              <w:bottom w:val="single" w:sz="4" w:space="0" w:color="auto"/>
              <w:right w:val="single" w:sz="4" w:space="0" w:color="auto"/>
            </w:tcBorders>
            <w:vAlign w:val="center"/>
            <w:hideMark/>
          </w:tcPr>
          <w:p w14:paraId="6A012F34" w14:textId="099BE9A4" w:rsidR="0055458E" w:rsidRPr="00C07B49" w:rsidRDefault="0055458E" w:rsidP="00B6667B">
            <w:pPr>
              <w:overflowPunct w:val="0"/>
              <w:autoSpaceDE w:val="0"/>
              <w:autoSpaceDN w:val="0"/>
              <w:adjustRightInd w:val="0"/>
              <w:jc w:val="center"/>
              <w:rPr>
                <w:rFonts w:ascii="Calibri Light" w:hAnsi="Calibri Light" w:cs="Calibri Light"/>
                <w:szCs w:val="24"/>
                <w:lang w:val="en-US" w:eastAsia="en-US"/>
              </w:rPr>
            </w:pPr>
            <w:r w:rsidRPr="00B640D5">
              <w:rPr>
                <w:rFonts w:ascii="Calibri Light" w:hAnsi="Calibri Light" w:cs="Calibri Light"/>
                <w:szCs w:val="24"/>
                <w:lang w:eastAsia="en-US"/>
              </w:rPr>
              <w:t>Y =</w:t>
            </w:r>
            <w:r w:rsidR="00383CEF">
              <w:rPr>
                <w:rFonts w:ascii="Calibri Light" w:hAnsi="Calibri Light" w:cs="Calibri Light"/>
                <w:szCs w:val="24"/>
                <w:lang w:eastAsia="en-US"/>
              </w:rPr>
              <w:t>3</w:t>
            </w:r>
            <w:r w:rsidR="006D7D13">
              <w:rPr>
                <w:rFonts w:ascii="Calibri Light" w:hAnsi="Calibri Light" w:cs="Calibri Light"/>
                <w:szCs w:val="24"/>
                <w:lang w:eastAsia="en-US"/>
              </w:rPr>
              <w:t>0</w:t>
            </w:r>
          </w:p>
        </w:tc>
      </w:tr>
      <w:tr w:rsidR="0055458E" w:rsidRPr="00B640D5" w14:paraId="75F9B7DE" w14:textId="77777777" w:rsidTr="00B6667B">
        <w:trPr>
          <w:cantSplit/>
          <w:trHeight w:val="217"/>
          <w:jc w:val="center"/>
        </w:trPr>
        <w:tc>
          <w:tcPr>
            <w:tcW w:w="7329" w:type="dxa"/>
            <w:tcBorders>
              <w:top w:val="single" w:sz="4" w:space="0" w:color="auto"/>
              <w:left w:val="single" w:sz="4" w:space="0" w:color="auto"/>
              <w:bottom w:val="single" w:sz="4" w:space="0" w:color="auto"/>
              <w:right w:val="single" w:sz="4" w:space="0" w:color="auto"/>
            </w:tcBorders>
            <w:hideMark/>
          </w:tcPr>
          <w:p w14:paraId="6360C8AE" w14:textId="77777777" w:rsidR="0055458E" w:rsidRPr="00B640D5" w:rsidRDefault="0055458E" w:rsidP="00B6667B">
            <w:pPr>
              <w:overflowPunct w:val="0"/>
              <w:autoSpaceDE w:val="0"/>
              <w:autoSpaceDN w:val="0"/>
              <w:adjustRightInd w:val="0"/>
              <w:jc w:val="right"/>
              <w:rPr>
                <w:rFonts w:ascii="Calibri Light" w:hAnsi="Calibri Light" w:cs="Calibri Light"/>
                <w:szCs w:val="24"/>
                <w:lang w:eastAsia="en-US"/>
              </w:rPr>
            </w:pPr>
            <w:r w:rsidRPr="00B640D5">
              <w:rPr>
                <w:rFonts w:ascii="Calibri Light" w:hAnsi="Calibri Light" w:cs="Calibri Light"/>
                <w:szCs w:val="24"/>
                <w:lang w:eastAsia="en-US"/>
              </w:rPr>
              <w:t>Iš viso:</w:t>
            </w:r>
          </w:p>
        </w:tc>
        <w:tc>
          <w:tcPr>
            <w:tcW w:w="2682" w:type="dxa"/>
            <w:tcBorders>
              <w:top w:val="single" w:sz="4" w:space="0" w:color="auto"/>
              <w:left w:val="single" w:sz="4" w:space="0" w:color="auto"/>
              <w:bottom w:val="single" w:sz="4" w:space="0" w:color="auto"/>
              <w:right w:val="single" w:sz="4" w:space="0" w:color="auto"/>
            </w:tcBorders>
            <w:vAlign w:val="center"/>
            <w:hideMark/>
          </w:tcPr>
          <w:p w14:paraId="12FFAF6E" w14:textId="77777777" w:rsidR="0055458E" w:rsidRPr="00B640D5" w:rsidRDefault="0055458E" w:rsidP="00B6667B">
            <w:pPr>
              <w:overflowPunct w:val="0"/>
              <w:autoSpaceDE w:val="0"/>
              <w:autoSpaceDN w:val="0"/>
              <w:adjustRightInd w:val="0"/>
              <w:jc w:val="center"/>
              <w:rPr>
                <w:rFonts w:ascii="Calibri Light" w:hAnsi="Calibri Light" w:cs="Calibri Light"/>
                <w:szCs w:val="24"/>
                <w:lang w:eastAsia="en-US"/>
              </w:rPr>
            </w:pPr>
            <w:r w:rsidRPr="00B640D5">
              <w:rPr>
                <w:rFonts w:ascii="Calibri Light" w:hAnsi="Calibri Light" w:cs="Calibri Light"/>
                <w:szCs w:val="24"/>
                <w:lang w:eastAsia="en-US"/>
              </w:rPr>
              <w:t>100</w:t>
            </w:r>
          </w:p>
        </w:tc>
      </w:tr>
    </w:tbl>
    <w:p w14:paraId="3F03A5D5" w14:textId="77777777" w:rsidR="00665070" w:rsidRPr="00B640D5" w:rsidRDefault="00665070" w:rsidP="00665070">
      <w:pPr>
        <w:rPr>
          <w:rFonts w:ascii="Calibri Light" w:hAnsi="Calibri Light" w:cs="Calibri Light"/>
          <w:position w:val="-6"/>
          <w:szCs w:val="24"/>
          <w:lang w:eastAsia="en-US"/>
        </w:rPr>
      </w:pPr>
    </w:p>
    <w:p w14:paraId="09FDC056" w14:textId="38244CD1" w:rsidR="00665070" w:rsidRPr="00B640D5" w:rsidRDefault="00665070" w:rsidP="00665070">
      <w:pPr>
        <w:numPr>
          <w:ilvl w:val="0"/>
          <w:numId w:val="1"/>
        </w:numPr>
        <w:tabs>
          <w:tab w:val="left" w:pos="851"/>
        </w:tabs>
        <w:spacing w:after="0" w:line="240" w:lineRule="auto"/>
        <w:ind w:left="0" w:firstLine="567"/>
        <w:jc w:val="both"/>
        <w:rPr>
          <w:rFonts w:ascii="Calibri Light" w:hAnsi="Calibri Light" w:cs="Calibri Light"/>
          <w:szCs w:val="24"/>
          <w:lang w:eastAsia="en-US"/>
        </w:rPr>
      </w:pPr>
      <w:r w:rsidRPr="00B640D5">
        <w:rPr>
          <w:rFonts w:ascii="Calibri Light" w:hAnsi="Calibri Light" w:cs="Calibri Light"/>
          <w:b/>
          <w:szCs w:val="24"/>
          <w:lang w:eastAsia="en-US"/>
        </w:rPr>
        <w:t>Pasiūlymo kainos (C)</w:t>
      </w:r>
      <w:r w:rsidRPr="00B640D5">
        <w:rPr>
          <w:rFonts w:ascii="Calibri Light" w:hAnsi="Calibri Light" w:cs="Calibri Light"/>
          <w:szCs w:val="24"/>
          <w:lang w:eastAsia="en-US"/>
        </w:rPr>
        <w:t xml:space="preserve"> balai apskaičiuojami mažiausios pasiūlytos kainos (</w:t>
      </w:r>
      <w:proofErr w:type="spellStart"/>
      <w:r w:rsidRPr="00B640D5">
        <w:rPr>
          <w:rFonts w:ascii="Calibri Light" w:hAnsi="Calibri Light" w:cs="Calibri Light"/>
          <w:szCs w:val="24"/>
          <w:lang w:eastAsia="en-US"/>
        </w:rPr>
        <w:t>C</w:t>
      </w:r>
      <w:r w:rsidRPr="00B640D5">
        <w:rPr>
          <w:rFonts w:ascii="Calibri Light" w:hAnsi="Calibri Light" w:cs="Calibri Light"/>
          <w:szCs w:val="24"/>
          <w:vertAlign w:val="subscript"/>
          <w:lang w:eastAsia="en-US"/>
        </w:rPr>
        <w:t>min</w:t>
      </w:r>
      <w:proofErr w:type="spellEnd"/>
      <w:r w:rsidRPr="00B640D5">
        <w:rPr>
          <w:rFonts w:ascii="Calibri Light" w:hAnsi="Calibri Light" w:cs="Calibri Light"/>
          <w:szCs w:val="24"/>
          <w:lang w:eastAsia="en-US"/>
        </w:rPr>
        <w:t>) ir vertinamo pasiūlymo kainos (</w:t>
      </w:r>
      <w:proofErr w:type="spellStart"/>
      <w:r w:rsidRPr="00B640D5">
        <w:rPr>
          <w:rFonts w:ascii="Calibri Light" w:hAnsi="Calibri Light" w:cs="Calibri Light"/>
          <w:szCs w:val="24"/>
          <w:lang w:eastAsia="en-US"/>
        </w:rPr>
        <w:t>C</w:t>
      </w:r>
      <w:r w:rsidRPr="00B640D5">
        <w:rPr>
          <w:rFonts w:ascii="Calibri Light" w:hAnsi="Calibri Light" w:cs="Calibri Light"/>
          <w:szCs w:val="24"/>
          <w:vertAlign w:val="subscript"/>
          <w:lang w:eastAsia="en-US"/>
        </w:rPr>
        <w:t>p</w:t>
      </w:r>
      <w:proofErr w:type="spellEnd"/>
      <w:r w:rsidRPr="00B640D5">
        <w:rPr>
          <w:rFonts w:ascii="Calibri Light" w:hAnsi="Calibri Light" w:cs="Calibri Light"/>
          <w:szCs w:val="24"/>
          <w:lang w:eastAsia="en-US"/>
        </w:rPr>
        <w:t>) santykį padauginant iš kainos lyginamojo svorio (</w:t>
      </w:r>
      <w:r w:rsidR="00383CEF">
        <w:rPr>
          <w:rFonts w:ascii="Calibri Light" w:hAnsi="Calibri Light" w:cs="Calibri Light"/>
          <w:szCs w:val="24"/>
          <w:lang w:eastAsia="en-US"/>
        </w:rPr>
        <w:t>70</w:t>
      </w:r>
      <w:r w:rsidRPr="00B640D5">
        <w:rPr>
          <w:rFonts w:ascii="Calibri Light" w:hAnsi="Calibri Light" w:cs="Calibri Light"/>
          <w:szCs w:val="24"/>
          <w:lang w:eastAsia="en-US"/>
        </w:rPr>
        <w:t>):</w:t>
      </w:r>
    </w:p>
    <w:p w14:paraId="66C8628E" w14:textId="77777777" w:rsidR="00665070" w:rsidRPr="00B640D5" w:rsidRDefault="00665070" w:rsidP="00665070">
      <w:pPr>
        <w:ind w:firstLine="567"/>
        <w:jc w:val="center"/>
        <w:rPr>
          <w:rFonts w:ascii="Calibri Light" w:hAnsi="Calibri Light" w:cs="Calibri Light"/>
          <w:noProof/>
          <w:position w:val="-32"/>
          <w:szCs w:val="24"/>
        </w:rPr>
      </w:pPr>
      <w:r w:rsidRPr="00B640D5">
        <w:rPr>
          <w:rFonts w:ascii="Calibri Light" w:hAnsi="Calibri Light" w:cs="Calibri Light"/>
          <w:noProof/>
          <w:position w:val="-32"/>
          <w:szCs w:val="24"/>
        </w:rPr>
        <w:drawing>
          <wp:inline distT="0" distB="0" distL="0" distR="0" wp14:anchorId="3079CE15" wp14:editId="4BE3D611">
            <wp:extent cx="828675" cy="4572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28675" cy="457200"/>
                    </a:xfrm>
                    <a:prstGeom prst="rect">
                      <a:avLst/>
                    </a:prstGeom>
                    <a:noFill/>
                    <a:ln>
                      <a:noFill/>
                    </a:ln>
                  </pic:spPr>
                </pic:pic>
              </a:graphicData>
            </a:graphic>
          </wp:inline>
        </w:drawing>
      </w:r>
    </w:p>
    <w:p w14:paraId="73E912AA" w14:textId="77777777" w:rsidR="00665070" w:rsidRPr="00B640D5" w:rsidRDefault="00665070" w:rsidP="00665070">
      <w:pPr>
        <w:numPr>
          <w:ilvl w:val="0"/>
          <w:numId w:val="1"/>
        </w:numPr>
        <w:tabs>
          <w:tab w:val="left" w:pos="851"/>
        </w:tabs>
        <w:spacing w:after="0" w:line="240" w:lineRule="auto"/>
        <w:ind w:left="0" w:firstLine="567"/>
        <w:jc w:val="both"/>
        <w:rPr>
          <w:rFonts w:ascii="Calibri Light" w:hAnsi="Calibri Light" w:cs="Calibri Light"/>
          <w:b/>
          <w:szCs w:val="24"/>
          <w:lang w:eastAsia="en-US"/>
        </w:rPr>
      </w:pPr>
      <w:r w:rsidRPr="00B640D5">
        <w:rPr>
          <w:rFonts w:ascii="Calibri Light" w:hAnsi="Calibri Light" w:cs="Calibri Light"/>
          <w:b/>
          <w:szCs w:val="24"/>
          <w:lang w:eastAsia="en-US"/>
        </w:rPr>
        <w:t>Darbų atlikimo termino (T) balai suteikiami tiesiogiai už pasiūlymo formoje tiekėjo nurodytą darbų atlikimo terminą.</w:t>
      </w:r>
    </w:p>
    <w:p w14:paraId="4F7DFD24" w14:textId="38854916" w:rsidR="00665070" w:rsidRPr="00C831F9" w:rsidRDefault="00665070" w:rsidP="00665070">
      <w:pPr>
        <w:tabs>
          <w:tab w:val="left" w:pos="851"/>
        </w:tabs>
        <w:ind w:firstLine="567"/>
        <w:jc w:val="both"/>
        <w:rPr>
          <w:rFonts w:ascii="Calibri Light" w:hAnsi="Calibri Light" w:cs="Calibri Light"/>
          <w:szCs w:val="24"/>
          <w:lang w:eastAsia="en-US"/>
        </w:rPr>
      </w:pPr>
      <w:r w:rsidRPr="00B640D5">
        <w:rPr>
          <w:rFonts w:ascii="Calibri Light" w:hAnsi="Calibri Light" w:cs="Calibri Light"/>
          <w:szCs w:val="24"/>
          <w:lang w:eastAsia="en-US"/>
        </w:rPr>
        <w:t xml:space="preserve">Jei tiekėjas pasiūlyme </w:t>
      </w:r>
      <w:r w:rsidRPr="00B640D5">
        <w:rPr>
          <w:rFonts w:ascii="Calibri Light" w:hAnsi="Calibri Light" w:cs="Calibri Light"/>
          <w:szCs w:val="24"/>
          <w:u w:val="single"/>
          <w:lang w:eastAsia="en-US"/>
        </w:rPr>
        <w:t xml:space="preserve"> nenurodo darbų atlikimo termino – laikoma, kad darbus atliks per perkančiojo subjekto nustatytą darbų atlikimo terminą</w:t>
      </w:r>
      <w:r w:rsidR="006D7D13">
        <w:rPr>
          <w:rFonts w:ascii="Calibri Light" w:hAnsi="Calibri Light" w:cs="Calibri Light"/>
          <w:szCs w:val="24"/>
          <w:u w:val="single"/>
          <w:lang w:eastAsia="en-US"/>
        </w:rPr>
        <w:t xml:space="preserve"> (11 mėnesių)</w:t>
      </w:r>
      <w:r w:rsidRPr="00B640D5">
        <w:rPr>
          <w:rFonts w:ascii="Calibri Light" w:hAnsi="Calibri Light" w:cs="Calibri Light"/>
          <w:szCs w:val="24"/>
          <w:lang w:eastAsia="en-US"/>
        </w:rPr>
        <w:t xml:space="preserve"> ir jam už šį kriterijų suteikiama 0 balų.</w:t>
      </w:r>
    </w:p>
    <w:p w14:paraId="2F6531CF" w14:textId="190C848F" w:rsidR="00665070" w:rsidRDefault="00665070" w:rsidP="00665070">
      <w:pPr>
        <w:ind w:firstLine="567"/>
        <w:jc w:val="both"/>
        <w:rPr>
          <w:rFonts w:ascii="Calibri Light" w:eastAsia="Calibri Light" w:hAnsi="Calibri Light" w:cs="Calibri Light"/>
          <w:color w:val="000000" w:themeColor="text1"/>
          <w:szCs w:val="24"/>
        </w:rPr>
      </w:pPr>
      <w:r w:rsidRPr="00B640D5">
        <w:rPr>
          <w:rFonts w:ascii="Calibri Light" w:eastAsia="Calibri Light" w:hAnsi="Calibri Light" w:cs="Calibri Light"/>
          <w:color w:val="000000" w:themeColor="text1"/>
          <w:szCs w:val="24"/>
          <w:u w:val="single"/>
        </w:rPr>
        <w:t>Maksimalus darbų atlikimo terminas – 1</w:t>
      </w:r>
      <w:r>
        <w:rPr>
          <w:rFonts w:ascii="Calibri Light" w:eastAsia="Calibri Light" w:hAnsi="Calibri Light" w:cs="Calibri Light"/>
          <w:color w:val="000000" w:themeColor="text1"/>
          <w:szCs w:val="24"/>
          <w:u w:val="single"/>
        </w:rPr>
        <w:t>1</w:t>
      </w:r>
      <w:r w:rsidRPr="00B640D5">
        <w:rPr>
          <w:rFonts w:ascii="Calibri Light" w:eastAsia="Calibri Light" w:hAnsi="Calibri Light" w:cs="Calibri Light"/>
          <w:color w:val="000000" w:themeColor="text1"/>
          <w:szCs w:val="24"/>
          <w:u w:val="single"/>
        </w:rPr>
        <w:t xml:space="preserve"> mėnesių</w:t>
      </w:r>
      <w:r>
        <w:rPr>
          <w:rFonts w:ascii="Calibri Light" w:eastAsia="Calibri Light" w:hAnsi="Calibri Light" w:cs="Calibri Light"/>
          <w:color w:val="000000" w:themeColor="text1"/>
          <w:szCs w:val="24"/>
        </w:rPr>
        <w:t xml:space="preserve">, </w:t>
      </w:r>
      <w:r w:rsidRPr="00B640D5">
        <w:rPr>
          <w:rFonts w:ascii="Calibri Light" w:eastAsia="Calibri Light" w:hAnsi="Calibri Light" w:cs="Calibri Light"/>
          <w:color w:val="000000" w:themeColor="text1"/>
          <w:szCs w:val="24"/>
        </w:rPr>
        <w:t>pasiūlius ilgesnį darbų atlikimo terminą pasiūlymas bus atmetamas.</w:t>
      </w:r>
    </w:p>
    <w:p w14:paraId="150D93CD" w14:textId="6571D529" w:rsidR="006D7D13" w:rsidRPr="00B640D5" w:rsidRDefault="006D7D13" w:rsidP="00665070">
      <w:pPr>
        <w:ind w:firstLine="567"/>
        <w:jc w:val="both"/>
        <w:rPr>
          <w:rFonts w:ascii="Calibri Light" w:hAnsi="Calibri Light" w:cs="Calibri Light"/>
          <w:szCs w:val="24"/>
        </w:rPr>
      </w:pPr>
      <w:r>
        <w:rPr>
          <w:rFonts w:ascii="Calibri Light" w:eastAsia="Calibri Light" w:hAnsi="Calibri Light" w:cs="Calibri Light"/>
          <w:color w:val="000000" w:themeColor="text1"/>
          <w:szCs w:val="24"/>
        </w:rPr>
        <w:t xml:space="preserve">Pasiūlyme tiekėjas darbų atlikimo terminą privalo nurodyti pilnais mėnesiais. </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094"/>
        <w:gridCol w:w="5095"/>
      </w:tblGrid>
      <w:tr w:rsidR="00665070" w:rsidRPr="00C831F9" w14:paraId="6860F5F4" w14:textId="77777777" w:rsidTr="00B6667B">
        <w:trPr>
          <w:trHeight w:val="345"/>
        </w:trPr>
        <w:tc>
          <w:tcPr>
            <w:tcW w:w="2500" w:type="pct"/>
            <w:tcBorders>
              <w:top w:val="single" w:sz="6" w:space="0" w:color="auto"/>
              <w:left w:val="single" w:sz="6" w:space="0" w:color="auto"/>
              <w:bottom w:val="single" w:sz="6" w:space="0" w:color="auto"/>
              <w:right w:val="single" w:sz="6" w:space="0" w:color="auto"/>
            </w:tcBorders>
            <w:hideMark/>
          </w:tcPr>
          <w:p w14:paraId="5834A2F9" w14:textId="77777777" w:rsidR="00665070" w:rsidRPr="00C831F9" w:rsidRDefault="00665070" w:rsidP="00B6667B">
            <w:pPr>
              <w:jc w:val="both"/>
              <w:textAlignment w:val="baseline"/>
              <w:rPr>
                <w:rFonts w:ascii="Segoe UI" w:hAnsi="Segoe UI" w:cs="Segoe UI"/>
                <w:sz w:val="18"/>
                <w:szCs w:val="18"/>
              </w:rPr>
            </w:pPr>
            <w:r w:rsidRPr="00C831F9">
              <w:rPr>
                <w:rFonts w:ascii="Calibri Light" w:hAnsi="Calibri Light" w:cs="Calibri Light"/>
                <w:b/>
                <w:bCs/>
                <w:color w:val="000000"/>
                <w:szCs w:val="24"/>
              </w:rPr>
              <w:t>Darbų atlikimo terminas:</w:t>
            </w:r>
            <w:r w:rsidRPr="00C831F9">
              <w:rPr>
                <w:rFonts w:ascii="Calibri Light" w:hAnsi="Calibri Light" w:cs="Calibri Light"/>
                <w:color w:val="000000"/>
                <w:szCs w:val="24"/>
              </w:rPr>
              <w:t> </w:t>
            </w:r>
          </w:p>
        </w:tc>
        <w:tc>
          <w:tcPr>
            <w:tcW w:w="2500" w:type="pct"/>
            <w:tcBorders>
              <w:top w:val="single" w:sz="6" w:space="0" w:color="auto"/>
              <w:left w:val="single" w:sz="6" w:space="0" w:color="auto"/>
              <w:bottom w:val="single" w:sz="6" w:space="0" w:color="auto"/>
              <w:right w:val="single" w:sz="6" w:space="0" w:color="auto"/>
            </w:tcBorders>
            <w:hideMark/>
          </w:tcPr>
          <w:p w14:paraId="765CFCF3" w14:textId="77777777" w:rsidR="00665070" w:rsidRPr="00C831F9" w:rsidRDefault="00665070" w:rsidP="00B6667B">
            <w:pPr>
              <w:jc w:val="both"/>
              <w:textAlignment w:val="baseline"/>
              <w:rPr>
                <w:rFonts w:ascii="Segoe UI" w:hAnsi="Segoe UI" w:cs="Segoe UI"/>
                <w:sz w:val="18"/>
                <w:szCs w:val="18"/>
              </w:rPr>
            </w:pPr>
            <w:r w:rsidRPr="00C831F9">
              <w:rPr>
                <w:rFonts w:ascii="Calibri Light" w:hAnsi="Calibri Light" w:cs="Calibri Light"/>
                <w:b/>
                <w:bCs/>
                <w:color w:val="000000"/>
                <w:szCs w:val="24"/>
              </w:rPr>
              <w:t>Suteikiamas balas (T)</w:t>
            </w:r>
            <w:r w:rsidRPr="00C831F9">
              <w:rPr>
                <w:rFonts w:ascii="Calibri Light" w:hAnsi="Calibri Light" w:cs="Calibri Light"/>
                <w:color w:val="000000"/>
                <w:szCs w:val="24"/>
              </w:rPr>
              <w:t> </w:t>
            </w:r>
          </w:p>
        </w:tc>
      </w:tr>
      <w:tr w:rsidR="00665070" w:rsidRPr="00C831F9" w14:paraId="74ECF2BB" w14:textId="77777777" w:rsidTr="00B6667B">
        <w:trPr>
          <w:trHeight w:val="426"/>
        </w:trPr>
        <w:tc>
          <w:tcPr>
            <w:tcW w:w="2500" w:type="pct"/>
            <w:tcBorders>
              <w:top w:val="single" w:sz="6" w:space="0" w:color="auto"/>
              <w:left w:val="single" w:sz="6" w:space="0" w:color="auto"/>
              <w:bottom w:val="single" w:sz="6" w:space="0" w:color="auto"/>
              <w:right w:val="single" w:sz="6" w:space="0" w:color="auto"/>
            </w:tcBorders>
            <w:hideMark/>
          </w:tcPr>
          <w:p w14:paraId="6AC87F42" w14:textId="0442C75E" w:rsidR="00665070" w:rsidRPr="00383CEF" w:rsidRDefault="00383CEF" w:rsidP="00B6667B">
            <w:pPr>
              <w:jc w:val="both"/>
              <w:textAlignment w:val="baseline"/>
              <w:rPr>
                <w:rFonts w:asciiTheme="majorHAnsi" w:hAnsiTheme="majorHAnsi" w:cstheme="majorHAnsi"/>
                <w:sz w:val="24"/>
                <w:szCs w:val="24"/>
              </w:rPr>
            </w:pPr>
            <w:r w:rsidRPr="00383CEF">
              <w:rPr>
                <w:rFonts w:asciiTheme="majorHAnsi" w:hAnsiTheme="majorHAnsi" w:cstheme="majorHAnsi"/>
                <w:color w:val="000000"/>
                <w:sz w:val="24"/>
                <w:szCs w:val="24"/>
              </w:rPr>
              <w:t>≤6 mėnesiai</w:t>
            </w:r>
            <w:r w:rsidR="00665070" w:rsidRPr="00383CEF">
              <w:rPr>
                <w:rFonts w:asciiTheme="majorHAnsi" w:hAnsiTheme="majorHAnsi" w:cstheme="majorHAnsi"/>
                <w:color w:val="000000"/>
                <w:sz w:val="24"/>
                <w:szCs w:val="24"/>
              </w:rPr>
              <w:t>  </w:t>
            </w:r>
          </w:p>
        </w:tc>
        <w:tc>
          <w:tcPr>
            <w:tcW w:w="2500" w:type="pct"/>
            <w:tcBorders>
              <w:top w:val="single" w:sz="6" w:space="0" w:color="auto"/>
              <w:left w:val="single" w:sz="6" w:space="0" w:color="auto"/>
              <w:bottom w:val="single" w:sz="6" w:space="0" w:color="auto"/>
              <w:right w:val="single" w:sz="6" w:space="0" w:color="auto"/>
            </w:tcBorders>
            <w:hideMark/>
          </w:tcPr>
          <w:p w14:paraId="28C6FD37" w14:textId="72DE828E" w:rsidR="00665070" w:rsidRPr="00383CEF" w:rsidRDefault="00383CEF" w:rsidP="00B6667B">
            <w:pPr>
              <w:jc w:val="both"/>
              <w:textAlignment w:val="baseline"/>
              <w:rPr>
                <w:rFonts w:asciiTheme="majorHAnsi" w:hAnsiTheme="majorHAnsi" w:cstheme="majorHAnsi"/>
                <w:sz w:val="24"/>
                <w:szCs w:val="24"/>
              </w:rPr>
            </w:pPr>
            <w:r w:rsidRPr="00383CEF">
              <w:rPr>
                <w:rFonts w:asciiTheme="majorHAnsi" w:hAnsiTheme="majorHAnsi" w:cstheme="majorHAnsi"/>
                <w:sz w:val="24"/>
                <w:szCs w:val="24"/>
              </w:rPr>
              <w:t>3</w:t>
            </w:r>
            <w:r w:rsidR="00665070" w:rsidRPr="00383CEF">
              <w:rPr>
                <w:rFonts w:asciiTheme="majorHAnsi" w:hAnsiTheme="majorHAnsi" w:cstheme="majorHAnsi"/>
                <w:sz w:val="24"/>
                <w:szCs w:val="24"/>
              </w:rPr>
              <w:t>0</w:t>
            </w:r>
            <w:r>
              <w:rPr>
                <w:rFonts w:asciiTheme="majorHAnsi" w:hAnsiTheme="majorHAnsi" w:cstheme="majorHAnsi"/>
                <w:sz w:val="24"/>
                <w:szCs w:val="24"/>
              </w:rPr>
              <w:t xml:space="preserve"> balų</w:t>
            </w:r>
          </w:p>
        </w:tc>
      </w:tr>
      <w:tr w:rsidR="00383CEF" w:rsidRPr="00C831F9" w14:paraId="71E2D748" w14:textId="77777777" w:rsidTr="00B6667B">
        <w:trPr>
          <w:trHeight w:val="426"/>
        </w:trPr>
        <w:tc>
          <w:tcPr>
            <w:tcW w:w="2500" w:type="pct"/>
            <w:tcBorders>
              <w:top w:val="single" w:sz="6" w:space="0" w:color="auto"/>
              <w:left w:val="single" w:sz="6" w:space="0" w:color="auto"/>
              <w:bottom w:val="single" w:sz="6" w:space="0" w:color="auto"/>
              <w:right w:val="single" w:sz="6" w:space="0" w:color="auto"/>
            </w:tcBorders>
          </w:tcPr>
          <w:p w14:paraId="2267C986" w14:textId="666E349F" w:rsidR="00383CEF" w:rsidRPr="00383CEF" w:rsidRDefault="00383CEF" w:rsidP="00B6667B">
            <w:pPr>
              <w:jc w:val="both"/>
              <w:textAlignment w:val="baseline"/>
              <w:rPr>
                <w:rFonts w:asciiTheme="majorHAnsi" w:hAnsiTheme="majorHAnsi" w:cstheme="majorHAnsi"/>
                <w:color w:val="000000"/>
                <w:sz w:val="24"/>
                <w:szCs w:val="24"/>
              </w:rPr>
            </w:pPr>
            <w:r w:rsidRPr="00383CEF">
              <w:rPr>
                <w:rFonts w:asciiTheme="majorHAnsi" w:hAnsiTheme="majorHAnsi" w:cstheme="majorHAnsi"/>
                <w:color w:val="000000"/>
                <w:sz w:val="24"/>
                <w:szCs w:val="24"/>
              </w:rPr>
              <w:t>7 mėnesiai</w:t>
            </w:r>
          </w:p>
        </w:tc>
        <w:tc>
          <w:tcPr>
            <w:tcW w:w="2500" w:type="pct"/>
            <w:tcBorders>
              <w:top w:val="single" w:sz="6" w:space="0" w:color="auto"/>
              <w:left w:val="single" w:sz="6" w:space="0" w:color="auto"/>
              <w:bottom w:val="single" w:sz="6" w:space="0" w:color="auto"/>
              <w:right w:val="single" w:sz="6" w:space="0" w:color="auto"/>
            </w:tcBorders>
          </w:tcPr>
          <w:p w14:paraId="02AAEA15" w14:textId="2C4B9900" w:rsidR="00383CEF" w:rsidRPr="00383CEF" w:rsidRDefault="00383CEF" w:rsidP="00B6667B">
            <w:pPr>
              <w:jc w:val="both"/>
              <w:textAlignment w:val="baseline"/>
              <w:rPr>
                <w:rFonts w:asciiTheme="majorHAnsi" w:hAnsiTheme="majorHAnsi" w:cstheme="majorHAnsi"/>
                <w:sz w:val="24"/>
                <w:szCs w:val="24"/>
              </w:rPr>
            </w:pPr>
            <w:r w:rsidRPr="00383CEF">
              <w:rPr>
                <w:rFonts w:asciiTheme="majorHAnsi" w:hAnsiTheme="majorHAnsi" w:cstheme="majorHAnsi"/>
                <w:sz w:val="24"/>
                <w:szCs w:val="24"/>
              </w:rPr>
              <w:t>25</w:t>
            </w:r>
            <w:r>
              <w:rPr>
                <w:rFonts w:asciiTheme="majorHAnsi" w:hAnsiTheme="majorHAnsi" w:cstheme="majorHAnsi"/>
                <w:sz w:val="24"/>
                <w:szCs w:val="24"/>
              </w:rPr>
              <w:t xml:space="preserve"> balai</w:t>
            </w:r>
          </w:p>
        </w:tc>
      </w:tr>
      <w:tr w:rsidR="00665070" w:rsidRPr="00C831F9" w14:paraId="60832952" w14:textId="77777777" w:rsidTr="00B6667B">
        <w:trPr>
          <w:trHeight w:val="300"/>
        </w:trPr>
        <w:tc>
          <w:tcPr>
            <w:tcW w:w="2500" w:type="pct"/>
            <w:tcBorders>
              <w:top w:val="single" w:sz="6" w:space="0" w:color="auto"/>
              <w:left w:val="single" w:sz="6" w:space="0" w:color="auto"/>
              <w:bottom w:val="single" w:sz="6" w:space="0" w:color="auto"/>
              <w:right w:val="single" w:sz="6" w:space="0" w:color="auto"/>
            </w:tcBorders>
            <w:hideMark/>
          </w:tcPr>
          <w:p w14:paraId="4128E246" w14:textId="5D427E12" w:rsidR="00665070" w:rsidRPr="00383CEF" w:rsidRDefault="00383CEF" w:rsidP="00B6667B">
            <w:pPr>
              <w:jc w:val="both"/>
              <w:textAlignment w:val="baseline"/>
              <w:rPr>
                <w:rFonts w:asciiTheme="majorHAnsi" w:hAnsiTheme="majorHAnsi" w:cstheme="majorHAnsi"/>
                <w:sz w:val="24"/>
                <w:szCs w:val="24"/>
              </w:rPr>
            </w:pPr>
            <w:r w:rsidRPr="00383CEF">
              <w:rPr>
                <w:rFonts w:asciiTheme="majorHAnsi" w:hAnsiTheme="majorHAnsi" w:cstheme="majorHAnsi"/>
                <w:color w:val="000000"/>
                <w:sz w:val="24"/>
                <w:szCs w:val="24"/>
              </w:rPr>
              <w:t>8 mėnesiai</w:t>
            </w:r>
          </w:p>
        </w:tc>
        <w:tc>
          <w:tcPr>
            <w:tcW w:w="2500" w:type="pct"/>
            <w:tcBorders>
              <w:top w:val="single" w:sz="6" w:space="0" w:color="auto"/>
              <w:left w:val="single" w:sz="6" w:space="0" w:color="auto"/>
              <w:bottom w:val="single" w:sz="6" w:space="0" w:color="auto"/>
              <w:right w:val="single" w:sz="6" w:space="0" w:color="auto"/>
            </w:tcBorders>
            <w:hideMark/>
          </w:tcPr>
          <w:p w14:paraId="587D7876" w14:textId="193C245A" w:rsidR="00665070" w:rsidRPr="00383CEF" w:rsidRDefault="00383CEF" w:rsidP="00B6667B">
            <w:pPr>
              <w:jc w:val="both"/>
              <w:textAlignment w:val="baseline"/>
              <w:rPr>
                <w:rFonts w:asciiTheme="majorHAnsi" w:hAnsiTheme="majorHAnsi" w:cstheme="majorHAnsi"/>
                <w:sz w:val="24"/>
                <w:szCs w:val="24"/>
              </w:rPr>
            </w:pPr>
            <w:r w:rsidRPr="00383CEF">
              <w:rPr>
                <w:rFonts w:asciiTheme="majorHAnsi" w:hAnsiTheme="majorHAnsi" w:cstheme="majorHAnsi"/>
                <w:sz w:val="24"/>
                <w:szCs w:val="24"/>
              </w:rPr>
              <w:t>20</w:t>
            </w:r>
            <w:r>
              <w:rPr>
                <w:rFonts w:asciiTheme="majorHAnsi" w:hAnsiTheme="majorHAnsi" w:cstheme="majorHAnsi"/>
                <w:sz w:val="24"/>
                <w:szCs w:val="24"/>
              </w:rPr>
              <w:t xml:space="preserve"> balų</w:t>
            </w:r>
          </w:p>
        </w:tc>
      </w:tr>
      <w:tr w:rsidR="00383CEF" w:rsidRPr="00C831F9" w14:paraId="11735A87" w14:textId="77777777" w:rsidTr="00B6667B">
        <w:trPr>
          <w:trHeight w:val="300"/>
        </w:trPr>
        <w:tc>
          <w:tcPr>
            <w:tcW w:w="2500" w:type="pct"/>
            <w:tcBorders>
              <w:top w:val="single" w:sz="6" w:space="0" w:color="auto"/>
              <w:left w:val="single" w:sz="6" w:space="0" w:color="auto"/>
              <w:bottom w:val="single" w:sz="6" w:space="0" w:color="auto"/>
              <w:right w:val="single" w:sz="6" w:space="0" w:color="auto"/>
            </w:tcBorders>
          </w:tcPr>
          <w:p w14:paraId="5EA9DFCD" w14:textId="6E3B5FA5" w:rsidR="00383CEF" w:rsidRPr="00383CEF" w:rsidRDefault="00383CEF" w:rsidP="00B6667B">
            <w:pPr>
              <w:jc w:val="both"/>
              <w:textAlignment w:val="baseline"/>
              <w:rPr>
                <w:rFonts w:asciiTheme="majorHAnsi" w:hAnsiTheme="majorHAnsi" w:cstheme="majorHAnsi"/>
                <w:color w:val="000000"/>
                <w:sz w:val="24"/>
                <w:szCs w:val="24"/>
              </w:rPr>
            </w:pPr>
            <w:r w:rsidRPr="00383CEF">
              <w:rPr>
                <w:rFonts w:asciiTheme="majorHAnsi" w:hAnsiTheme="majorHAnsi" w:cstheme="majorHAnsi"/>
                <w:color w:val="000000"/>
                <w:sz w:val="24"/>
                <w:szCs w:val="24"/>
              </w:rPr>
              <w:t>9 mėnesiai</w:t>
            </w:r>
          </w:p>
        </w:tc>
        <w:tc>
          <w:tcPr>
            <w:tcW w:w="2500" w:type="pct"/>
            <w:tcBorders>
              <w:top w:val="single" w:sz="6" w:space="0" w:color="auto"/>
              <w:left w:val="single" w:sz="6" w:space="0" w:color="auto"/>
              <w:bottom w:val="single" w:sz="6" w:space="0" w:color="auto"/>
              <w:right w:val="single" w:sz="6" w:space="0" w:color="auto"/>
            </w:tcBorders>
          </w:tcPr>
          <w:p w14:paraId="35FBA19A" w14:textId="3DDB6DB3" w:rsidR="00383CEF" w:rsidRPr="00383CEF" w:rsidRDefault="00383CEF" w:rsidP="00B6667B">
            <w:pPr>
              <w:jc w:val="both"/>
              <w:textAlignment w:val="baseline"/>
              <w:rPr>
                <w:rFonts w:asciiTheme="majorHAnsi" w:hAnsiTheme="majorHAnsi" w:cstheme="majorHAnsi"/>
                <w:sz w:val="24"/>
                <w:szCs w:val="24"/>
              </w:rPr>
            </w:pPr>
            <w:r w:rsidRPr="00383CEF">
              <w:rPr>
                <w:rFonts w:asciiTheme="majorHAnsi" w:hAnsiTheme="majorHAnsi" w:cstheme="majorHAnsi"/>
                <w:sz w:val="24"/>
                <w:szCs w:val="24"/>
              </w:rPr>
              <w:t>1</w:t>
            </w:r>
            <w:r>
              <w:rPr>
                <w:rFonts w:asciiTheme="majorHAnsi" w:hAnsiTheme="majorHAnsi" w:cstheme="majorHAnsi"/>
                <w:sz w:val="24"/>
                <w:szCs w:val="24"/>
              </w:rPr>
              <w:t>5 balų</w:t>
            </w:r>
          </w:p>
        </w:tc>
      </w:tr>
      <w:tr w:rsidR="00665070" w:rsidRPr="00C831F9" w14:paraId="16C14E75" w14:textId="77777777" w:rsidTr="00B6667B">
        <w:trPr>
          <w:trHeight w:val="300"/>
        </w:trPr>
        <w:tc>
          <w:tcPr>
            <w:tcW w:w="2500" w:type="pct"/>
            <w:tcBorders>
              <w:top w:val="single" w:sz="6" w:space="0" w:color="auto"/>
              <w:left w:val="single" w:sz="6" w:space="0" w:color="auto"/>
              <w:bottom w:val="single" w:sz="6" w:space="0" w:color="auto"/>
              <w:right w:val="single" w:sz="6" w:space="0" w:color="auto"/>
            </w:tcBorders>
            <w:hideMark/>
          </w:tcPr>
          <w:p w14:paraId="22D5228E" w14:textId="0E240458" w:rsidR="00665070" w:rsidRPr="00383CEF" w:rsidRDefault="00665070" w:rsidP="00B6667B">
            <w:pPr>
              <w:jc w:val="both"/>
              <w:textAlignment w:val="baseline"/>
              <w:rPr>
                <w:rFonts w:asciiTheme="majorHAnsi" w:hAnsiTheme="majorHAnsi" w:cstheme="majorHAnsi"/>
                <w:sz w:val="24"/>
                <w:szCs w:val="24"/>
              </w:rPr>
            </w:pPr>
            <w:r w:rsidRPr="00383CEF">
              <w:rPr>
                <w:rFonts w:asciiTheme="majorHAnsi" w:hAnsiTheme="majorHAnsi" w:cstheme="majorHAnsi"/>
                <w:color w:val="000000"/>
                <w:sz w:val="24"/>
                <w:szCs w:val="24"/>
              </w:rPr>
              <w:t>10</w:t>
            </w:r>
            <w:r w:rsidR="00383CEF">
              <w:rPr>
                <w:rFonts w:asciiTheme="majorHAnsi" w:hAnsiTheme="majorHAnsi" w:cstheme="majorHAnsi"/>
                <w:color w:val="000000"/>
                <w:sz w:val="24"/>
                <w:szCs w:val="24"/>
              </w:rPr>
              <w:t xml:space="preserve"> mėnesių</w:t>
            </w:r>
            <w:r w:rsidRPr="00383CEF">
              <w:rPr>
                <w:rFonts w:asciiTheme="majorHAnsi" w:hAnsiTheme="majorHAnsi" w:cstheme="majorHAnsi"/>
                <w:color w:val="000000"/>
                <w:sz w:val="24"/>
                <w:szCs w:val="24"/>
              </w:rPr>
              <w:t xml:space="preserve">  </w:t>
            </w:r>
          </w:p>
        </w:tc>
        <w:tc>
          <w:tcPr>
            <w:tcW w:w="2500" w:type="pct"/>
            <w:tcBorders>
              <w:top w:val="single" w:sz="6" w:space="0" w:color="auto"/>
              <w:left w:val="single" w:sz="6" w:space="0" w:color="auto"/>
              <w:bottom w:val="single" w:sz="6" w:space="0" w:color="auto"/>
              <w:right w:val="single" w:sz="6" w:space="0" w:color="auto"/>
            </w:tcBorders>
            <w:hideMark/>
          </w:tcPr>
          <w:p w14:paraId="659B6D69" w14:textId="1AE33CBD" w:rsidR="00665070" w:rsidRPr="00383CEF" w:rsidRDefault="00383CEF" w:rsidP="00B6667B">
            <w:pPr>
              <w:jc w:val="both"/>
              <w:textAlignment w:val="baseline"/>
              <w:rPr>
                <w:rFonts w:asciiTheme="majorHAnsi" w:hAnsiTheme="majorHAnsi" w:cstheme="majorHAnsi"/>
                <w:sz w:val="24"/>
                <w:szCs w:val="24"/>
              </w:rPr>
            </w:pPr>
            <w:r>
              <w:rPr>
                <w:rFonts w:asciiTheme="majorHAnsi" w:hAnsiTheme="majorHAnsi" w:cstheme="majorHAnsi"/>
                <w:sz w:val="24"/>
                <w:szCs w:val="24"/>
              </w:rPr>
              <w:t>10 balų</w:t>
            </w:r>
          </w:p>
        </w:tc>
      </w:tr>
      <w:tr w:rsidR="00383CEF" w:rsidRPr="00C831F9" w14:paraId="6D406DE5" w14:textId="77777777" w:rsidTr="00B6667B">
        <w:trPr>
          <w:trHeight w:val="300"/>
        </w:trPr>
        <w:tc>
          <w:tcPr>
            <w:tcW w:w="2500" w:type="pct"/>
            <w:tcBorders>
              <w:top w:val="single" w:sz="6" w:space="0" w:color="auto"/>
              <w:left w:val="single" w:sz="6" w:space="0" w:color="auto"/>
              <w:bottom w:val="single" w:sz="6" w:space="0" w:color="auto"/>
              <w:right w:val="single" w:sz="6" w:space="0" w:color="auto"/>
            </w:tcBorders>
          </w:tcPr>
          <w:p w14:paraId="17D16836" w14:textId="76EB7BC0" w:rsidR="00383CEF" w:rsidRPr="00383CEF" w:rsidRDefault="00383CEF" w:rsidP="00B6667B">
            <w:pPr>
              <w:jc w:val="both"/>
              <w:textAlignment w:val="baseline"/>
              <w:rPr>
                <w:rFonts w:asciiTheme="majorHAnsi" w:hAnsiTheme="majorHAnsi" w:cstheme="majorHAnsi"/>
                <w:color w:val="000000"/>
                <w:sz w:val="24"/>
                <w:szCs w:val="24"/>
              </w:rPr>
            </w:pPr>
            <w:r>
              <w:rPr>
                <w:rFonts w:asciiTheme="majorHAnsi" w:hAnsiTheme="majorHAnsi" w:cstheme="majorHAnsi"/>
                <w:color w:val="000000"/>
                <w:sz w:val="24"/>
                <w:szCs w:val="24"/>
              </w:rPr>
              <w:lastRenderedPageBreak/>
              <w:t>≥10 mėnesių</w:t>
            </w:r>
          </w:p>
        </w:tc>
        <w:tc>
          <w:tcPr>
            <w:tcW w:w="2500" w:type="pct"/>
            <w:tcBorders>
              <w:top w:val="single" w:sz="6" w:space="0" w:color="auto"/>
              <w:left w:val="single" w:sz="6" w:space="0" w:color="auto"/>
              <w:bottom w:val="single" w:sz="6" w:space="0" w:color="auto"/>
              <w:right w:val="single" w:sz="6" w:space="0" w:color="auto"/>
            </w:tcBorders>
          </w:tcPr>
          <w:p w14:paraId="5797951D" w14:textId="33CFB931" w:rsidR="00383CEF" w:rsidRDefault="00383CEF" w:rsidP="00B6667B">
            <w:pPr>
              <w:jc w:val="both"/>
              <w:textAlignment w:val="baseline"/>
              <w:rPr>
                <w:rFonts w:asciiTheme="majorHAnsi" w:hAnsiTheme="majorHAnsi" w:cstheme="majorHAnsi"/>
                <w:sz w:val="24"/>
                <w:szCs w:val="24"/>
              </w:rPr>
            </w:pPr>
            <w:r>
              <w:rPr>
                <w:rFonts w:asciiTheme="majorHAnsi" w:hAnsiTheme="majorHAnsi" w:cstheme="majorHAnsi"/>
                <w:sz w:val="24"/>
                <w:szCs w:val="24"/>
              </w:rPr>
              <w:t>0 balų</w:t>
            </w:r>
          </w:p>
        </w:tc>
      </w:tr>
    </w:tbl>
    <w:p w14:paraId="4B546569" w14:textId="77777777" w:rsidR="00665070" w:rsidRDefault="00665070" w:rsidP="00665070">
      <w:pPr>
        <w:pStyle w:val="paragrafesrasas2lygis"/>
        <w:jc w:val="left"/>
        <w:rPr>
          <w:rFonts w:ascii="Calibri Light" w:hAnsi="Calibri Light" w:cs="Calibri Light"/>
          <w:color w:val="7030A0"/>
        </w:rPr>
      </w:pPr>
    </w:p>
    <w:p w14:paraId="386372C0" w14:textId="77777777" w:rsidR="006D7D13" w:rsidRPr="00076BA7" w:rsidRDefault="006D7D13" w:rsidP="006D7D13">
      <w:pPr>
        <w:tabs>
          <w:tab w:val="left" w:pos="0"/>
          <w:tab w:val="left" w:pos="567"/>
          <w:tab w:val="left" w:pos="851"/>
          <w:tab w:val="num" w:pos="1135"/>
          <w:tab w:val="left" w:pos="1276"/>
        </w:tabs>
        <w:contextualSpacing/>
        <w:jc w:val="both"/>
        <w:rPr>
          <w:rFonts w:ascii="Calibri Light" w:hAnsi="Calibri Light" w:cs="Calibri Light"/>
          <w:color w:val="7030A0"/>
        </w:rPr>
      </w:pPr>
      <w:r w:rsidRPr="006A5D39">
        <w:rPr>
          <w:rFonts w:ascii="Calibri Light" w:hAnsi="Calibri Light" w:cs="Calibri Light"/>
          <w:b/>
          <w:bCs/>
          <w:sz w:val="22"/>
          <w:szCs w:val="22"/>
        </w:rPr>
        <w:t xml:space="preserve">PASTABA. </w:t>
      </w:r>
      <w:r w:rsidRPr="006A5D39">
        <w:rPr>
          <w:rFonts w:ascii="Calibri Light" w:hAnsi="Calibri Light" w:cs="Calibri Light"/>
          <w:sz w:val="22"/>
          <w:szCs w:val="22"/>
        </w:rPr>
        <w:t xml:space="preserve">Pagal nurodytas formules pasiūlymas nevertinamas, jei pateiktas tik vienas pasiūlymas, ar, įvertinus pasiūlymų atitikimą pirkimo dokumentuose nurodytiems reikalavimas liko tik vienas pasiūlymas. Tokiu atveju pasiūlymui suteikiamas maksimalus ekonominio naudingumo balas ir toks pasiūlymas pripažįstamas laimėtoju šių </w:t>
      </w:r>
      <w:r>
        <w:rPr>
          <w:rFonts w:ascii="Calibri Light" w:hAnsi="Calibri Light" w:cs="Calibri Light"/>
          <w:sz w:val="22"/>
          <w:szCs w:val="22"/>
        </w:rPr>
        <w:t>pirkim</w:t>
      </w:r>
      <w:r w:rsidRPr="006A5D39">
        <w:rPr>
          <w:rFonts w:ascii="Calibri Light" w:hAnsi="Calibri Light" w:cs="Calibri Light"/>
          <w:sz w:val="22"/>
          <w:szCs w:val="22"/>
        </w:rPr>
        <w:t>o sąlygų nustatyta tvark</w:t>
      </w:r>
      <w:r>
        <w:rPr>
          <w:rFonts w:ascii="Calibri Light" w:hAnsi="Calibri Light" w:cs="Calibri Light"/>
          <w:sz w:val="22"/>
          <w:szCs w:val="22"/>
        </w:rPr>
        <w:t>a.</w:t>
      </w:r>
    </w:p>
    <w:p w14:paraId="2B8EEE2E" w14:textId="77777777" w:rsidR="000735B9" w:rsidRPr="006D7D13" w:rsidRDefault="000735B9" w:rsidP="000735B9">
      <w:pPr>
        <w:pStyle w:val="paragrafesrasas2lygis"/>
        <w:spacing w:after="0" w:line="240" w:lineRule="auto"/>
        <w:rPr>
          <w:rFonts w:ascii="Calibri Light" w:eastAsia="Calibri" w:hAnsi="Calibri Light" w:cs="Calibri Light"/>
        </w:rPr>
      </w:pPr>
    </w:p>
    <w:p w14:paraId="25542C03" w14:textId="77777777" w:rsidR="000735B9" w:rsidRPr="006D7D13" w:rsidRDefault="000735B9" w:rsidP="000735B9">
      <w:pPr>
        <w:pStyle w:val="paragrafesrasas2lygis"/>
        <w:spacing w:after="0" w:line="240" w:lineRule="auto"/>
        <w:rPr>
          <w:rFonts w:ascii="Calibri Light" w:hAnsi="Calibri Light" w:cs="Calibri Light"/>
          <w:spacing w:val="-1"/>
        </w:rPr>
      </w:pPr>
      <w:r w:rsidRPr="006D7D13">
        <w:rPr>
          <w:rFonts w:ascii="Calibri Light" w:eastAsia="Calibri" w:hAnsi="Calibri Light" w:cs="Calibri Light"/>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6D7D13">
        <w:rPr>
          <w:rFonts w:ascii="Calibri Light" w:hAnsi="Calibri Light" w:cs="Calibri Light"/>
          <w:spacing w:val="-1"/>
        </w:rPr>
        <w:t>.</w:t>
      </w:r>
    </w:p>
    <w:p w14:paraId="292925A4" w14:textId="77777777" w:rsidR="000735B9" w:rsidRPr="00076BA7" w:rsidRDefault="000735B9" w:rsidP="000735B9">
      <w:pPr>
        <w:pStyle w:val="paragrafesrasas2lygis"/>
        <w:spacing w:after="0" w:line="240" w:lineRule="auto"/>
        <w:rPr>
          <w:rFonts w:ascii="Calibri Light" w:hAnsi="Calibri Light" w:cs="Calibri Light"/>
          <w:spacing w:val="-1"/>
          <w:sz w:val="21"/>
          <w:szCs w:val="21"/>
        </w:rPr>
      </w:pPr>
    </w:p>
    <w:p w14:paraId="2A95C10C" w14:textId="77777777" w:rsidR="000735B9" w:rsidRPr="00076BA7" w:rsidRDefault="000735B9" w:rsidP="000735B9">
      <w:pPr>
        <w:pStyle w:val="paragrafesrasas2lygis"/>
        <w:spacing w:after="0" w:line="240" w:lineRule="auto"/>
        <w:rPr>
          <w:rFonts w:ascii="Calibri Light" w:hAnsi="Calibri Light" w:cs="Calibri Light"/>
          <w:spacing w:val="-1"/>
          <w:sz w:val="21"/>
          <w:szCs w:val="21"/>
        </w:rPr>
      </w:pPr>
    </w:p>
    <w:p w14:paraId="4E1BB33D" w14:textId="77777777" w:rsidR="000735B9" w:rsidRPr="00076BA7" w:rsidRDefault="000735B9" w:rsidP="000735B9">
      <w:pPr>
        <w:pStyle w:val="paragrafesrasas2lygis"/>
        <w:spacing w:after="0" w:line="240" w:lineRule="auto"/>
        <w:rPr>
          <w:rFonts w:ascii="Calibri Light" w:hAnsi="Calibri Light" w:cs="Calibri Light"/>
          <w:spacing w:val="-1"/>
          <w:sz w:val="21"/>
          <w:szCs w:val="21"/>
        </w:rPr>
      </w:pPr>
    </w:p>
    <w:p w14:paraId="17B808C0" w14:textId="77777777" w:rsidR="000735B9" w:rsidRPr="00076BA7" w:rsidRDefault="000735B9" w:rsidP="000735B9">
      <w:pPr>
        <w:pStyle w:val="paragrafesrasas2lygis"/>
        <w:spacing w:after="0" w:line="240" w:lineRule="auto"/>
        <w:rPr>
          <w:rFonts w:ascii="Calibri Light" w:hAnsi="Calibri Light" w:cs="Calibri Light"/>
          <w:spacing w:val="-1"/>
          <w:sz w:val="21"/>
          <w:szCs w:val="21"/>
        </w:rPr>
      </w:pPr>
    </w:p>
    <w:p w14:paraId="0A345C36" w14:textId="77777777" w:rsidR="000735B9" w:rsidRPr="00076BA7" w:rsidRDefault="000735B9" w:rsidP="000735B9">
      <w:pPr>
        <w:pStyle w:val="paragrafesrasas2lygis"/>
        <w:spacing w:after="0" w:line="240" w:lineRule="auto"/>
        <w:rPr>
          <w:rFonts w:ascii="Calibri Light" w:hAnsi="Calibri Light" w:cs="Calibri Light"/>
          <w:spacing w:val="-1"/>
          <w:sz w:val="21"/>
          <w:szCs w:val="21"/>
        </w:rPr>
      </w:pPr>
    </w:p>
    <w:p w14:paraId="15C22869" w14:textId="77777777" w:rsidR="000735B9" w:rsidRPr="00076BA7" w:rsidRDefault="000735B9" w:rsidP="000735B9">
      <w:pPr>
        <w:pStyle w:val="paragrafesrasas2lygis"/>
        <w:spacing w:after="0" w:line="240" w:lineRule="auto"/>
        <w:rPr>
          <w:rFonts w:ascii="Calibri Light" w:hAnsi="Calibri Light" w:cs="Calibri Light"/>
          <w:i/>
          <w:iCs/>
          <w:sz w:val="21"/>
          <w:szCs w:val="21"/>
        </w:rPr>
      </w:pPr>
    </w:p>
    <w:p w14:paraId="72FD7425" w14:textId="77777777" w:rsidR="000735B9" w:rsidRPr="00076BA7" w:rsidRDefault="000735B9" w:rsidP="000735B9">
      <w:pPr>
        <w:pStyle w:val="paragrafesrasas2lygis"/>
        <w:ind w:firstLine="397"/>
        <w:jc w:val="left"/>
        <w:rPr>
          <w:rFonts w:ascii="Calibri Light" w:hAnsi="Calibri Light" w:cs="Calibri Light"/>
          <w:i/>
          <w:iCs/>
          <w:sz w:val="21"/>
          <w:szCs w:val="21"/>
        </w:rPr>
      </w:pPr>
    </w:p>
    <w:p w14:paraId="005DA755" w14:textId="77777777" w:rsidR="000735B9" w:rsidRPr="00076BA7" w:rsidRDefault="000735B9" w:rsidP="000735B9">
      <w:pPr>
        <w:pStyle w:val="paragrafesrasas2lygis"/>
        <w:ind w:firstLine="397"/>
        <w:jc w:val="left"/>
        <w:rPr>
          <w:rFonts w:ascii="Calibri Light" w:hAnsi="Calibri Light" w:cs="Calibri Light"/>
          <w:color w:val="7030A0"/>
          <w:sz w:val="21"/>
          <w:szCs w:val="21"/>
        </w:rPr>
      </w:pPr>
    </w:p>
    <w:p w14:paraId="7EF33D6F" w14:textId="77777777" w:rsidR="004D210F" w:rsidRPr="00AD3A28" w:rsidRDefault="004D210F" w:rsidP="004D210F">
      <w:pPr>
        <w:pStyle w:val="paragrafesrasas2lygis"/>
        <w:spacing w:after="0" w:line="240" w:lineRule="auto"/>
        <w:rPr>
          <w:rFonts w:ascii="Calibri Light" w:hAnsi="Calibri Light" w:cs="Calibri Light"/>
          <w:spacing w:val="-1"/>
        </w:rPr>
      </w:pPr>
    </w:p>
    <w:p w14:paraId="5488C71B" w14:textId="77777777" w:rsidR="004D210F" w:rsidRPr="00AD3A28" w:rsidRDefault="004D210F" w:rsidP="004D210F">
      <w:pPr>
        <w:pStyle w:val="paragrafesrasas2lygis"/>
        <w:spacing w:after="0" w:line="240" w:lineRule="auto"/>
        <w:rPr>
          <w:rFonts w:ascii="Calibri Light" w:hAnsi="Calibri Light" w:cs="Calibri Light"/>
          <w:spacing w:val="-1"/>
        </w:rPr>
      </w:pPr>
    </w:p>
    <w:p w14:paraId="1E4B4A6D" w14:textId="77777777" w:rsidR="004D210F" w:rsidRPr="00AD3A28" w:rsidRDefault="004D210F" w:rsidP="004D210F">
      <w:pPr>
        <w:pStyle w:val="paragrafesrasas2lygis"/>
        <w:spacing w:after="0" w:line="240" w:lineRule="auto"/>
        <w:rPr>
          <w:rFonts w:ascii="Calibri Light" w:hAnsi="Calibri Light" w:cs="Calibri Light"/>
          <w:spacing w:val="-1"/>
        </w:rPr>
      </w:pPr>
    </w:p>
    <w:p w14:paraId="4972F57D" w14:textId="77777777" w:rsidR="004D210F" w:rsidRPr="00AD3A28" w:rsidRDefault="004D210F" w:rsidP="004D210F">
      <w:pPr>
        <w:pStyle w:val="paragrafesrasas2lygis"/>
        <w:spacing w:after="0" w:line="240" w:lineRule="auto"/>
        <w:rPr>
          <w:rFonts w:ascii="Calibri Light" w:hAnsi="Calibri Light" w:cs="Calibri Light"/>
          <w:spacing w:val="-1"/>
        </w:rPr>
      </w:pPr>
    </w:p>
    <w:p w14:paraId="7C2B3727" w14:textId="77777777" w:rsidR="004D210F" w:rsidRPr="00AD3A28" w:rsidRDefault="004D210F" w:rsidP="004D210F">
      <w:pPr>
        <w:pStyle w:val="paragrafesrasas2lygis"/>
        <w:ind w:firstLine="397"/>
        <w:jc w:val="left"/>
        <w:rPr>
          <w:rFonts w:ascii="Calibri Light" w:hAnsi="Calibri Light" w:cs="Calibri Light"/>
          <w:i/>
          <w:iCs/>
        </w:rPr>
      </w:pPr>
    </w:p>
    <w:p w14:paraId="20EFCE94" w14:textId="77777777" w:rsidR="004D210F" w:rsidRPr="00AD3A28" w:rsidRDefault="004D210F" w:rsidP="004D210F">
      <w:pPr>
        <w:pStyle w:val="paragrafesrasas2lygis"/>
        <w:ind w:firstLine="397"/>
        <w:jc w:val="left"/>
        <w:rPr>
          <w:rFonts w:ascii="Calibri Light" w:hAnsi="Calibri Light" w:cs="Calibri Light"/>
          <w:color w:val="7030A0"/>
        </w:rPr>
      </w:pPr>
    </w:p>
    <w:p w14:paraId="2AD4BD89" w14:textId="77777777" w:rsidR="004D210F" w:rsidRPr="00AD3A28" w:rsidRDefault="004D210F" w:rsidP="004D210F">
      <w:pPr>
        <w:pStyle w:val="paragrafesrasas2lygis"/>
        <w:ind w:firstLine="397"/>
        <w:jc w:val="left"/>
        <w:rPr>
          <w:rFonts w:ascii="Calibri Light" w:hAnsi="Calibri Light" w:cs="Calibri Light"/>
          <w:i/>
          <w:iCs/>
          <w:color w:val="7030A0"/>
        </w:rPr>
      </w:pPr>
    </w:p>
    <w:p w14:paraId="3E780C55" w14:textId="77777777" w:rsidR="004D210F" w:rsidRPr="00AD3A28" w:rsidRDefault="004D210F" w:rsidP="004D210F">
      <w:pPr>
        <w:pStyle w:val="paragrafesrasas2lygis"/>
        <w:ind w:firstLine="397"/>
        <w:jc w:val="left"/>
        <w:rPr>
          <w:rFonts w:ascii="Calibri Light" w:hAnsi="Calibri Light" w:cs="Calibri Light"/>
          <w:color w:val="7030A0"/>
        </w:rPr>
      </w:pPr>
      <w:r w:rsidRPr="00AD3A28">
        <w:rPr>
          <w:rFonts w:ascii="Calibri Light" w:hAnsi="Calibri Light" w:cs="Calibri Light"/>
          <w:color w:val="7030A0"/>
        </w:rPr>
        <w:t xml:space="preserve"> </w:t>
      </w:r>
    </w:p>
    <w:p w14:paraId="15760D53" w14:textId="171907A0" w:rsidR="004D210F" w:rsidRPr="00AD3A28" w:rsidRDefault="004D210F" w:rsidP="004D210F">
      <w:pPr>
        <w:jc w:val="center"/>
        <w:rPr>
          <w:rFonts w:ascii="Calibri Light" w:hAnsi="Calibri Light" w:cs="Calibri Light"/>
          <w:b/>
          <w:bCs/>
          <w:smallCaps/>
          <w:sz w:val="22"/>
          <w:szCs w:val="22"/>
        </w:rPr>
      </w:pPr>
    </w:p>
    <w:sectPr w:rsidR="004D210F" w:rsidRPr="00AD3A28" w:rsidSect="007E49F3">
      <w:footerReference w:type="default" r:id="rId8"/>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F5D51" w14:textId="77777777" w:rsidR="00DF1C3D" w:rsidRDefault="00DF1C3D" w:rsidP="00DF1C3D">
      <w:pPr>
        <w:spacing w:after="0" w:line="240" w:lineRule="auto"/>
      </w:pPr>
      <w:r>
        <w:separator/>
      </w:r>
    </w:p>
  </w:endnote>
  <w:endnote w:type="continuationSeparator" w:id="0">
    <w:p w14:paraId="6D13EE35" w14:textId="77777777" w:rsidR="00DF1C3D" w:rsidRDefault="00DF1C3D" w:rsidP="00DF1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03BC2" w14:textId="17872C6D" w:rsidR="00DF1C3D" w:rsidRPr="00076BA7" w:rsidRDefault="00DF1C3D" w:rsidP="00DF1C3D">
    <w:pPr>
      <w:pStyle w:val="paragrafesrasas2lygis"/>
      <w:ind w:firstLine="397"/>
      <w:jc w:val="left"/>
      <w:rPr>
        <w:rFonts w:ascii="Calibri Light" w:hAnsi="Calibri Light" w:cs="Calibri Light"/>
        <w:i/>
        <w:iCs/>
        <w:sz w:val="21"/>
        <w:szCs w:val="21"/>
      </w:rPr>
    </w:pPr>
    <w:r w:rsidRPr="00076BA7">
      <w:rPr>
        <w:rFonts w:ascii="Calibri Light" w:hAnsi="Calibri Light" w:cs="Calibri Light"/>
        <w:i/>
        <w:iCs/>
        <w:sz w:val="21"/>
        <w:szCs w:val="21"/>
      </w:rPr>
      <w:t>1. Pasiūlymai vertinami naudojantis „Pasiūlymų vertinimo gairėmis“ (</w:t>
    </w:r>
    <w:hyperlink r:id="rId1" w:history="1">
      <w:r w:rsidRPr="00076BA7">
        <w:rPr>
          <w:rStyle w:val="Hipersaitas"/>
          <w:rFonts w:ascii="Calibri Light" w:hAnsi="Calibri Light" w:cs="Calibri Light"/>
          <w:i/>
          <w:iCs/>
          <w:sz w:val="21"/>
          <w:szCs w:val="21"/>
        </w:rPr>
        <w:t>https://vpt.lrv.lt/uploads/vpt/documents/files/mp/pasiulymu_vertinimas.pdf</w:t>
      </w:r>
    </w:hyperlink>
    <w:r w:rsidRPr="00076BA7">
      <w:rPr>
        <w:rFonts w:ascii="Calibri Light" w:hAnsi="Calibri Light" w:cs="Calibri Light"/>
        <w:i/>
        <w:iCs/>
        <w:sz w:val="21"/>
        <w:szCs w:val="21"/>
      </w:rPr>
      <w:t xml:space="preserve">) </w:t>
    </w:r>
  </w:p>
  <w:p w14:paraId="5EB3E33C" w14:textId="5D68C62A" w:rsidR="00DF1C3D" w:rsidRDefault="00DF1C3D">
    <w:pPr>
      <w:pStyle w:val="Porat"/>
    </w:pPr>
  </w:p>
  <w:p w14:paraId="1C1B58E9" w14:textId="77777777" w:rsidR="00DF1C3D" w:rsidRDefault="00DF1C3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8E3A2" w14:textId="77777777" w:rsidR="00DF1C3D" w:rsidRDefault="00DF1C3D" w:rsidP="00DF1C3D">
      <w:pPr>
        <w:spacing w:after="0" w:line="240" w:lineRule="auto"/>
      </w:pPr>
      <w:r>
        <w:separator/>
      </w:r>
    </w:p>
  </w:footnote>
  <w:footnote w:type="continuationSeparator" w:id="0">
    <w:p w14:paraId="68EE1337" w14:textId="77777777" w:rsidR="00DF1C3D" w:rsidRDefault="00DF1C3D" w:rsidP="00DF1C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AE38D4"/>
    <w:multiLevelType w:val="hybridMultilevel"/>
    <w:tmpl w:val="AC40C462"/>
    <w:lvl w:ilvl="0" w:tplc="72E894DC">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932174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10F"/>
    <w:rsid w:val="000735B9"/>
    <w:rsid w:val="00080993"/>
    <w:rsid w:val="000954FA"/>
    <w:rsid w:val="000B3977"/>
    <w:rsid w:val="001747CF"/>
    <w:rsid w:val="00313A23"/>
    <w:rsid w:val="00383CEF"/>
    <w:rsid w:val="0045664E"/>
    <w:rsid w:val="004D210F"/>
    <w:rsid w:val="00535BAA"/>
    <w:rsid w:val="0055458E"/>
    <w:rsid w:val="00665070"/>
    <w:rsid w:val="006D7D13"/>
    <w:rsid w:val="007C3591"/>
    <w:rsid w:val="007E49F3"/>
    <w:rsid w:val="00935342"/>
    <w:rsid w:val="00A60D73"/>
    <w:rsid w:val="00AD3A28"/>
    <w:rsid w:val="00B94340"/>
    <w:rsid w:val="00C943BD"/>
    <w:rsid w:val="00CE3E2A"/>
    <w:rsid w:val="00D62F5E"/>
    <w:rsid w:val="00DF1C3D"/>
    <w:rsid w:val="00E51427"/>
    <w:rsid w:val="00EE48E8"/>
    <w:rsid w:val="00F77CCD"/>
    <w:rsid w:val="00F94F3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67C3339"/>
  <w15:chartTrackingRefBased/>
  <w15:docId w15:val="{C2DC5DB0-DEB3-46F5-A031-46FE68B8D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210F"/>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80993"/>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4D210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4D210F"/>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basedOn w:val="Numatytasispastraiposriftas"/>
    <w:uiPriority w:val="99"/>
    <w:unhideWhenUsed/>
    <w:rsid w:val="004D210F"/>
    <w:rPr>
      <w:strike w:val="0"/>
      <w:dstrike w:val="0"/>
      <w:color w:val="auto"/>
      <w:u w:val="none"/>
      <w:effect w:val="none"/>
    </w:rPr>
  </w:style>
  <w:style w:type="paragraph" w:styleId="Komentarotekstas">
    <w:name w:val="annotation text"/>
    <w:basedOn w:val="prastasis"/>
    <w:link w:val="KomentarotekstasDiagrama"/>
    <w:uiPriority w:val="99"/>
    <w:unhideWhenUsed/>
    <w:rsid w:val="004D210F"/>
    <w:rPr>
      <w:sz w:val="20"/>
      <w:szCs w:val="20"/>
    </w:rPr>
  </w:style>
  <w:style w:type="character" w:customStyle="1" w:styleId="KomentarotekstasDiagrama">
    <w:name w:val="Komentaro tekstas Diagrama"/>
    <w:basedOn w:val="Numatytasispastraiposriftas"/>
    <w:link w:val="Komentarotekstas"/>
    <w:uiPriority w:val="99"/>
    <w:rsid w:val="004D210F"/>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4D210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4D210F"/>
    <w:rPr>
      <w:rFonts w:eastAsiaTheme="minorEastAsia"/>
      <w:caps/>
      <w:color w:val="404040" w:themeColor="text1" w:themeTint="BF"/>
      <w:spacing w:val="20"/>
      <w:kern w:val="0"/>
      <w:sz w:val="28"/>
      <w:szCs w:val="28"/>
      <w:lang w:eastAsia="lt-LT"/>
      <w14:ligatures w14:val="none"/>
    </w:rPr>
  </w:style>
  <w:style w:type="character" w:styleId="Komentaronuoroda">
    <w:name w:val="annotation reference"/>
    <w:basedOn w:val="Numatytasispastraiposriftas"/>
    <w:uiPriority w:val="99"/>
    <w:unhideWhenUsed/>
    <w:rsid w:val="004D210F"/>
    <w:rPr>
      <w:sz w:val="16"/>
      <w:szCs w:val="16"/>
    </w:rPr>
  </w:style>
  <w:style w:type="paragraph" w:customStyle="1" w:styleId="paragrafesrasas2lygis">
    <w:name w:val="_paragrafe sąrasas 2 lygis"/>
    <w:basedOn w:val="Pagrindiniotekstotrauka2"/>
    <w:link w:val="paragrafesrasas2lygisDiagrama"/>
    <w:qFormat/>
    <w:rsid w:val="004D210F"/>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10F"/>
    <w:rPr>
      <w:rFonts w:ascii="Times New Roman" w:eastAsia="Times New Roman" w:hAnsi="Times New Roman" w:cs="Times New Roman"/>
      <w:kern w:val="0"/>
      <w14:ligatures w14:val="none"/>
    </w:rPr>
  </w:style>
  <w:style w:type="paragraph" w:customStyle="1" w:styleId="Punktas1">
    <w:name w:val="Punktas 1"/>
    <w:basedOn w:val="prastasis"/>
    <w:autoRedefine/>
    <w:rsid w:val="004D210F"/>
    <w:pPr>
      <w:spacing w:after="0" w:line="240" w:lineRule="auto"/>
      <w:jc w:val="both"/>
    </w:pPr>
    <w:rPr>
      <w:rFonts w:asciiTheme="majorHAnsi" w:eastAsia="Calibri" w:hAnsiTheme="majorHAnsi" w:cstheme="majorHAnsi"/>
      <w:bCs/>
      <w:sz w:val="22"/>
      <w:szCs w:val="22"/>
      <w:lang w:eastAsia="en-US"/>
    </w:rPr>
  </w:style>
  <w:style w:type="paragraph" w:styleId="Pagrindiniotekstotrauka2">
    <w:name w:val="Body Text Indent 2"/>
    <w:basedOn w:val="prastasis"/>
    <w:link w:val="Pagrindiniotekstotrauka2Diagrama"/>
    <w:uiPriority w:val="99"/>
    <w:semiHidden/>
    <w:unhideWhenUsed/>
    <w:rsid w:val="004D210F"/>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4D210F"/>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DF1C3D"/>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DF1C3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DF1C3D"/>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DF1C3D"/>
    <w:rPr>
      <w:rFonts w:eastAsiaTheme="minorEastAsia"/>
      <w:kern w:val="0"/>
      <w:sz w:val="21"/>
      <w:szCs w:val="21"/>
      <w:lang w:eastAsia="lt-LT"/>
      <w14:ligatures w14:val="none"/>
    </w:rPr>
  </w:style>
  <w:style w:type="character" w:customStyle="1" w:styleId="Antrat1Diagrama">
    <w:name w:val="Antraštė 1 Diagrama"/>
    <w:basedOn w:val="Numatytasispastraiposriftas"/>
    <w:link w:val="Antrat1"/>
    <w:uiPriority w:val="9"/>
    <w:rsid w:val="00080993"/>
    <w:rPr>
      <w:rFonts w:asciiTheme="majorHAnsi" w:eastAsiaTheme="majorEastAsia" w:hAnsiTheme="majorHAnsi" w:cstheme="majorBidi"/>
      <w:color w:val="2F5496" w:themeColor="accent1" w:themeShade="BF"/>
      <w:kern w:val="0"/>
      <w:sz w:val="24"/>
      <w:szCs w:val="32"/>
      <w:lang w:eastAsia="lt-LT"/>
      <w14:ligatures w14:val="none"/>
    </w:rPr>
  </w:style>
  <w:style w:type="paragraph" w:customStyle="1" w:styleId="Default">
    <w:name w:val="Default"/>
    <w:rsid w:val="00935342"/>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character" w:styleId="Perirtashipersaitas">
    <w:name w:val="FollowedHyperlink"/>
    <w:basedOn w:val="Numatytasispastraiposriftas"/>
    <w:uiPriority w:val="99"/>
    <w:semiHidden/>
    <w:unhideWhenUsed/>
    <w:rsid w:val="007C359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vpt.lrv.lt/uploads/vpt/documents/files/mp/pasiulymu_vertinim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235</TotalTime>
  <Pages>2</Pages>
  <Words>317</Words>
  <Characters>2135</Characters>
  <Application>Microsoft Office Word</Application>
  <DocSecurity>0</DocSecurity>
  <Lines>71</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14</cp:revision>
  <dcterms:created xsi:type="dcterms:W3CDTF">2023-09-21T06:49:00Z</dcterms:created>
  <dcterms:modified xsi:type="dcterms:W3CDTF">2025-11-26T11:14:00Z</dcterms:modified>
</cp:coreProperties>
</file>